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D246" w14:textId="77777777" w:rsidR="00363C43" w:rsidRDefault="0000000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Obec Praskačka</w:t>
      </w:r>
    </w:p>
    <w:p w14:paraId="0F0D9C54" w14:textId="77777777" w:rsidR="00363C4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1832EE47" w14:textId="77777777" w:rsidR="00363C43" w:rsidRDefault="00000000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26047C97" wp14:editId="152C72D7">
            <wp:extent cx="532509" cy="595493"/>
            <wp:effectExtent l="0" t="0" r="891" b="0"/>
            <wp:docPr id="899585703" name="Obrázek 2" descr="Znak obce Praskač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09" cy="595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EBD043" w14:textId="77777777" w:rsidR="00363C4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15A19C91" w14:textId="77777777" w:rsidR="00363C43" w:rsidRDefault="00000000">
      <w:pPr>
        <w:jc w:val="center"/>
      </w:pPr>
      <w:r>
        <w:rPr>
          <w:rFonts w:ascii="Arial" w:hAnsi="Arial" w:cs="Arial"/>
          <w:b/>
        </w:rPr>
        <w:t xml:space="preserve">Obecně závazná vyhláška </w:t>
      </w:r>
      <w:r>
        <w:br/>
      </w:r>
      <w:r>
        <w:rPr>
          <w:rFonts w:ascii="Arial" w:hAnsi="Arial" w:cs="Arial"/>
          <w:b/>
          <w:bCs/>
        </w:rPr>
        <w:t>o místním poplatku za užívání veřejného prostranství</w:t>
      </w:r>
    </w:p>
    <w:p w14:paraId="740034D3" w14:textId="77777777" w:rsidR="00363C43" w:rsidRDefault="00363C43">
      <w:pPr>
        <w:jc w:val="center"/>
        <w:rPr>
          <w:rFonts w:ascii="Arial" w:hAnsi="Arial" w:cs="Arial"/>
          <w:b/>
          <w:bCs/>
        </w:rPr>
      </w:pPr>
    </w:p>
    <w:p w14:paraId="46F76DCD" w14:textId="77777777" w:rsidR="00363C43" w:rsidRDefault="00000000">
      <w:pPr>
        <w:pStyle w:val="UvodniVeta"/>
        <w:spacing w:line="240" w:lineRule="auto"/>
      </w:pPr>
      <w:r>
        <w:t>Zastupitelstvo obce PRASKAČKA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3C21B9" w14:textId="77777777" w:rsidR="00363C43" w:rsidRDefault="00000000">
      <w:pPr>
        <w:pStyle w:val="Nadpis2"/>
        <w:spacing w:line="240" w:lineRule="auto"/>
      </w:pPr>
      <w:r>
        <w:t>Čl. 1</w:t>
      </w:r>
      <w:r>
        <w:br/>
        <w:t>Úvodní ustanovení</w:t>
      </w:r>
    </w:p>
    <w:p w14:paraId="26E67E4A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t>Obec PRASKAČKA touto vyhláškou zavádí místní poplatek za užívání veřejného prostranství (dále jen „poplatek“).</w:t>
      </w:r>
    </w:p>
    <w:p w14:paraId="7387ACAE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6F87A36" w14:textId="77777777" w:rsidR="00363C43" w:rsidRDefault="00000000">
      <w:pPr>
        <w:pStyle w:val="Nadpis2"/>
        <w:spacing w:line="240" w:lineRule="auto"/>
      </w:pPr>
      <w:r>
        <w:t>Čl. 2</w:t>
      </w:r>
      <w:r>
        <w:br/>
        <w:t>Předmět poplatku a poplatník</w:t>
      </w:r>
    </w:p>
    <w:p w14:paraId="75752BC7" w14:textId="77777777" w:rsidR="00363C43" w:rsidRDefault="00000000">
      <w:pPr>
        <w:pStyle w:val="Odstavec"/>
        <w:numPr>
          <w:ilvl w:val="0"/>
          <w:numId w:val="2"/>
        </w:numPr>
        <w:spacing w:line="240" w:lineRule="auto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B1D5A0B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dočasných staveb sloužících pro poskytování služeb,</w:t>
      </w:r>
    </w:p>
    <w:p w14:paraId="20142F71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sloužících pro poskytování služeb,</w:t>
      </w:r>
    </w:p>
    <w:p w14:paraId="416CB48D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dočasných staveb sloužících pro poskytování prodeje,</w:t>
      </w:r>
    </w:p>
    <w:p w14:paraId="02576F66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sloužících pro poskytování prodeje,</w:t>
      </w:r>
    </w:p>
    <w:p w14:paraId="6F595E4A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reklamních zařízení,</w:t>
      </w:r>
    </w:p>
    <w:p w14:paraId="52832C9A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provádění výkopových prací,</w:t>
      </w:r>
    </w:p>
    <w:p w14:paraId="0D52FA1F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stavebních zařízení,</w:t>
      </w:r>
    </w:p>
    <w:p w14:paraId="43523980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skládek,</w:t>
      </w:r>
    </w:p>
    <w:p w14:paraId="4474ACDB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cirkusů,</w:t>
      </w:r>
    </w:p>
    <w:p w14:paraId="4B1820BB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umístění zařízení lunaparků a jiných obdobných atrakcí,</w:t>
      </w:r>
    </w:p>
    <w:p w14:paraId="77AC713C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vyhrazení trvalého parkovacího místa,</w:t>
      </w:r>
    </w:p>
    <w:p w14:paraId="2D80F9B1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kulturní akce,</w:t>
      </w:r>
    </w:p>
    <w:p w14:paraId="47F7CE8C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sportovní akce,</w:t>
      </w:r>
    </w:p>
    <w:p w14:paraId="08BBA322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reklamní akce,</w:t>
      </w:r>
    </w:p>
    <w:p w14:paraId="216E13C3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potřeby tvorby filmových a televizních děl.</w:t>
      </w:r>
    </w:p>
    <w:p w14:paraId="16F8F376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7A0C49D" w14:textId="77777777" w:rsidR="00363C43" w:rsidRDefault="00000000">
      <w:pPr>
        <w:pStyle w:val="Nadpis2"/>
        <w:spacing w:line="240" w:lineRule="auto"/>
      </w:pPr>
      <w:r>
        <w:t>Čl. 3</w:t>
      </w:r>
      <w:r>
        <w:br/>
        <w:t>Veřejná prostranství</w:t>
      </w:r>
    </w:p>
    <w:p w14:paraId="1DA3B792" w14:textId="77777777" w:rsidR="00363C43" w:rsidRDefault="00000000">
      <w:pPr>
        <w:pStyle w:val="Odstavec"/>
        <w:spacing w:line="240" w:lineRule="auto"/>
      </w:pPr>
      <w:r>
        <w:t xml:space="preserve">Poplatek se platí za užívání veřejného prostranství, kterým se rozumí: </w:t>
      </w:r>
    </w:p>
    <w:p w14:paraId="2CC60B2C" w14:textId="77777777" w:rsidR="00363C4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parcely v katastrálním území Praskačka: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 č.: 14, 17/1; součástí pozemku je stavba, 17/5, 40/2, 48, 67/1, 72, 87/1, 98, 103/6, 104/3, 114/1, 114/7, 115, 126/1, 127; součástí pozemku je stavba, 128, 129, 130; součástí pozemku je stavba, 135/1, 135/5, 143; součástí pozemku je stavba, 144, 150/2, 162/3, 163/1, 163/2; součástí pozemku je stavba, 206, 209/2, 210/3, 213, 214/2, 214/3, 214/6, 214/10, 215; součástí pozemku je stavba, 226/1, 228/2, 233/2, 243, 246, 247, 256/1, 257, 271/9, 278, 283/1, 307/2, 307/3, 307/6, 308; součástí pozemku je stavba, 346/1, 346/2, 348/1, 370, 371, 372/7, 398; součástí pozemku je stavba, 399, 400, 401/1, 401/2, 402, 404/1, 409; součástí pozemku je stavba, 410, 411, 412/2, 450/3, 470/4, 470/8, 470/41, 470/73, 475/1, 476/2, 478/3, 478/6, 493/1, 494/5, 495, 500/9, 502/2, 502/5, 504, 673, 906/2, 907/2, 909/2, 910/1, 910/2, 915, 917, 1001, 1003, 1011, 1013, 1014, 1015, 1016, 1020, 1021, 1043, 1054, 1071, 1072, 1073, 1074, 1093, 1094, 1095, 1096, 1107, 1121/1, 1122, 1129/2, 1130, 1131, 1132, 1134, 1140, 1142, 1149, 1154, 1155, 1156, 1157, 1158, 1159, 1160, 1161, 1162, 1164, 1165, 1172, 1173, 1174, 1175, 1177, 1181, 1185, 1192, 1200, 1201, 1203, 1206, 1208, 1213, 1214, 1215, 1219, 1222, 1224, 1229, 1253, 1254, 1277, 1278, 1281, 1288, 1289, 1290, 1292, 1298, 1307, 1312, 1313, 1314, 1319, 1342, 1343</w:t>
      </w:r>
    </w:p>
    <w:p w14:paraId="44A75420" w14:textId="77777777" w:rsidR="00363C43" w:rsidRDefault="00363C43">
      <w:pPr>
        <w:jc w:val="both"/>
        <w:rPr>
          <w:rFonts w:ascii="Arial" w:hAnsi="Arial" w:cs="Arial"/>
          <w:sz w:val="22"/>
          <w:szCs w:val="22"/>
        </w:rPr>
      </w:pPr>
    </w:p>
    <w:p w14:paraId="625331DB" w14:textId="77777777" w:rsidR="00363C4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parcely v katastrálním území </w:t>
      </w:r>
      <w:proofErr w:type="spellStart"/>
      <w:r>
        <w:rPr>
          <w:rFonts w:ascii="Arial" w:hAnsi="Arial" w:cs="Arial"/>
          <w:sz w:val="22"/>
          <w:szCs w:val="22"/>
        </w:rPr>
        <w:t>Krásnice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Žižkovec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 č.: st. 7/1; součástí pozemku je stavba, st. 56; součástí pozemku je stavba, st. 62; součástí pozemku je stavba, st. 63, 15, 54/2, 58, 60/7, 112, 113, 167/2, 167/4, 168/1, 169/1, 169/2, 220/2, 222/7, 229/2, 229/3, 229/4, 230/2, 230/8, 230/9, 232/2, 235/1, 235/5, 236/6, 237/1, 237/5, 237/7, 237/9, 237/10, 237/11, 237/16, 237/18, 250/22, 256/1, 256/2, 257/1, 257/2, 264, 266/1, 267/1, 268/2, 268/3, 268/4, 269, 270/1, 281/88, 281/90, 287, 501, 503, 504, 505, 522, 523, 524, 528, 554, 559, 562, 563, 565, 570, 571, 572, 574, 575, 576, 582, 583, 584, 585, 586, 587, 588, 589, 590, 591, 592, 594, 603, 606, 613, 616, 617, 618, 626, 627, 628, 630, 633, 635, 636, 637, 638, 641, 643, 644, 646, 647, 648, 649, 650, 652, 653, 664, 665, 671, 679, 680, 681, 682, 683, 685, 686, 687, 689/1, 691, 692, 693, 694, 696, 698 </w:t>
      </w:r>
    </w:p>
    <w:p w14:paraId="2CAC7D6B" w14:textId="77777777" w:rsidR="00363C43" w:rsidRDefault="00363C43">
      <w:pPr>
        <w:jc w:val="both"/>
        <w:rPr>
          <w:rFonts w:ascii="Arial" w:hAnsi="Arial" w:cs="Arial"/>
          <w:sz w:val="22"/>
          <w:szCs w:val="22"/>
        </w:rPr>
      </w:pPr>
    </w:p>
    <w:p w14:paraId="70544A0F" w14:textId="77777777" w:rsidR="00363C4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parcely v katastrálním území Sedlice: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 č.: 1; součástí pozemku je stavba, 2, 3/1, 3/2, 4, 12, 14/2, 15, 16; součástí pozemku je stavba, 79/5, 84/2, 98/1, 103/1, 103/2, 114, 165/8, 178/1, 179/1, 179/2; součástí pozemku je stavba, 179/3, 193/1, 209/1, 619, 620, 629, 638, 639, 640, 642, 643, 651, 652, 655, 667, 669/2, 674, 676/1, 686, 702, 703, 711, 712, 717, 718, 722, 727, 729, 741, 742, 743, 745, 754, 755, 756, 758, 761, 773, 777, 787, 796, 797, 798, 799, 800</w:t>
      </w:r>
    </w:p>
    <w:p w14:paraId="6CAA19A2" w14:textId="77777777" w:rsidR="00363C43" w:rsidRDefault="00363C43">
      <w:pPr>
        <w:pStyle w:val="Odstavec"/>
        <w:spacing w:after="0" w:line="240" w:lineRule="auto"/>
      </w:pPr>
    </w:p>
    <w:p w14:paraId="54A6432D" w14:textId="77777777" w:rsidR="00363C43" w:rsidRDefault="00000000">
      <w:pPr>
        <w:pStyle w:val="Odstavec"/>
        <w:spacing w:after="0" w:line="240" w:lineRule="auto"/>
      </w:pPr>
      <w:r>
        <w:t xml:space="preserve">parcely v katastrálním území Vlčkovice: </w:t>
      </w:r>
      <w:proofErr w:type="spellStart"/>
      <w:r>
        <w:t>parc</w:t>
      </w:r>
      <w:proofErr w:type="spellEnd"/>
      <w:r>
        <w:t>. č.: 1, 2, 7, 8, 38, 60/1, 60/2, 60/5, 65, 73/2, 73/3, 75/2, 76, 91/1, 91/2, 102, 103, 106/2, 107/2, 108/2, 111/2, 112/2, 113/2, 114/2, 123/1, 123/2, 123/3, 131/5, 137/1, 147/1, 147/2, 148/1, 148/2, 150/3, 150/12, 150/14, 150/28, 150/40, 150/41, 150/43, 150/44, 152/1, 152/3, 153, 154/1, 154/2, 154/3, 154/4, 154/5, 155/1, 155/2, 155/3, 155/6, 155/7, 155/14, 155/15, 155/16, 159, 161/13, 164/2, 164/3, 164/4, 164/5, 166/1, 167, 168, 169/1, 169/2, 169/3, 169/4, 169/5, 170/2, 170/4, 174/3, 175/5, 175/6, 182/5, 184/35, 184/36, 187/4.</w:t>
      </w:r>
    </w:p>
    <w:p w14:paraId="096C01C6" w14:textId="77777777" w:rsidR="00363C43" w:rsidRDefault="00000000">
      <w:pPr>
        <w:pStyle w:val="Nadpis2"/>
        <w:spacing w:line="240" w:lineRule="auto"/>
      </w:pPr>
      <w:r>
        <w:t>Čl. 4</w:t>
      </w:r>
      <w:r>
        <w:br/>
        <w:t>Ohlašovací povinnost</w:t>
      </w:r>
    </w:p>
    <w:p w14:paraId="0F8CB60A" w14:textId="77777777" w:rsidR="00363C43" w:rsidRDefault="00000000">
      <w:pPr>
        <w:pStyle w:val="Odstavec"/>
        <w:numPr>
          <w:ilvl w:val="0"/>
          <w:numId w:val="3"/>
        </w:numPr>
        <w:spacing w:line="240" w:lineRule="auto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4305E73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lastRenderedPageBreak/>
        <w:t>Dojde-li ke změně údajů uvedených v ohlášení, je poplatník povinen tuto změnu oznámit do 15 dnů ode dne, kdy nastala.</w:t>
      </w:r>
    </w:p>
    <w:p w14:paraId="6EA419D2" w14:textId="77777777" w:rsidR="00363C43" w:rsidRDefault="00000000">
      <w:pPr>
        <w:pStyle w:val="Nadpis2"/>
        <w:spacing w:line="240" w:lineRule="auto"/>
      </w:pPr>
      <w:r>
        <w:t>Čl. 5</w:t>
      </w:r>
      <w:r>
        <w:br/>
        <w:t>Sazba poplatku</w:t>
      </w:r>
    </w:p>
    <w:p w14:paraId="287F8866" w14:textId="77777777" w:rsidR="00363C43" w:rsidRDefault="00000000">
      <w:pPr>
        <w:pStyle w:val="Odstavec"/>
        <w:spacing w:line="240" w:lineRule="auto"/>
      </w:pPr>
      <w:r>
        <w:t>Sazba poplatku činí za každý i započatý m² a každý i započatý den:</w:t>
      </w:r>
    </w:p>
    <w:p w14:paraId="3FA07551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dočasných staveb sloužících pro poskytování služeb 2 Kč,</w:t>
      </w:r>
    </w:p>
    <w:p w14:paraId="09C16A1D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sloužících pro poskytování služeb 2 Kč,</w:t>
      </w:r>
    </w:p>
    <w:p w14:paraId="5C108B2A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dočasných staveb sloužících pro poskytování prodeje 2 Kč,</w:t>
      </w:r>
    </w:p>
    <w:p w14:paraId="01B79FAE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sloužících pro poskytování prodeje 2 Kč,</w:t>
      </w:r>
    </w:p>
    <w:p w14:paraId="7C758C61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reklamních zařízení 2 Kč,</w:t>
      </w:r>
    </w:p>
    <w:p w14:paraId="449771F5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provádění výkopových prací 10 Kč,</w:t>
      </w:r>
    </w:p>
    <w:p w14:paraId="00FB9335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stavebních zařízení 2 Kč,</w:t>
      </w:r>
    </w:p>
    <w:p w14:paraId="4E4B0B81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skládek 10 Kč,</w:t>
      </w:r>
    </w:p>
    <w:p w14:paraId="300536FF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cirkusů 2 Kč,</w:t>
      </w:r>
    </w:p>
    <w:p w14:paraId="531B9F7D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umístění zařízení lunaparků a jiných obdobných atrakcí 2 Kč,</w:t>
      </w:r>
    </w:p>
    <w:p w14:paraId="65C269DB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vyhrazení trvalého parkovacího místa 10 Kč,</w:t>
      </w:r>
    </w:p>
    <w:p w14:paraId="6E63E287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užívání veřejného prostranství pro kulturní akce 10 Kč,</w:t>
      </w:r>
    </w:p>
    <w:p w14:paraId="08F64B6F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užívání veřejného prostranství pro sportovní akce 10 Kč,</w:t>
      </w:r>
    </w:p>
    <w:p w14:paraId="6BB8947F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užívání veřejného prostranství pro reklamní akce 10 Kč,</w:t>
      </w:r>
    </w:p>
    <w:p w14:paraId="2325CEAA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užívání veřejného prostranství pro potřeby tvorby filmových a televizních děl 10 Kč.</w:t>
      </w:r>
    </w:p>
    <w:p w14:paraId="7C76136A" w14:textId="77777777" w:rsidR="00363C43" w:rsidRDefault="00000000">
      <w:pPr>
        <w:pStyle w:val="Nadpis2"/>
        <w:spacing w:line="240" w:lineRule="auto"/>
      </w:pPr>
      <w:r>
        <w:t>Čl. 6</w:t>
      </w:r>
      <w:r>
        <w:br/>
        <w:t>Splatnost poplatku</w:t>
      </w:r>
    </w:p>
    <w:p w14:paraId="58D3CA88" w14:textId="77777777" w:rsidR="00363C43" w:rsidRDefault="00000000">
      <w:pPr>
        <w:numPr>
          <w:ilvl w:val="0"/>
          <w:numId w:val="4"/>
        </w:numPr>
        <w:tabs>
          <w:tab w:val="left" w:pos="426"/>
        </w:tabs>
        <w:suppressAutoHyphens w:val="0"/>
        <w:spacing w:after="16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Poplatek ve výši stanovené podle čl. 5 je splatný:</w:t>
      </w:r>
    </w:p>
    <w:p w14:paraId="500DBB84" w14:textId="77777777" w:rsidR="00363C43" w:rsidRDefault="00000000">
      <w:pPr>
        <w:numPr>
          <w:ilvl w:val="1"/>
          <w:numId w:val="4"/>
        </w:numPr>
        <w:tabs>
          <w:tab w:val="left" w:pos="709"/>
        </w:tabs>
        <w:suppressAutoHyphens w:val="0"/>
        <w:spacing w:after="160"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při užívání veřejného prostranství po dobu 5 dnů a kratší nejpozději v den zahájení užívání veřejného prostranství,</w:t>
      </w:r>
    </w:p>
    <w:p w14:paraId="39DF9750" w14:textId="77777777" w:rsidR="00363C43" w:rsidRDefault="00000000">
      <w:pPr>
        <w:numPr>
          <w:ilvl w:val="1"/>
          <w:numId w:val="4"/>
        </w:numPr>
        <w:tabs>
          <w:tab w:val="left" w:pos="709"/>
        </w:tabs>
        <w:suppressAutoHyphens w:val="0"/>
        <w:spacing w:after="160"/>
        <w:ind w:left="709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při užívání veřejného prostranství po dobu delší než 5 dnů nejpozději do 15 dnů ode dne vzniku poplatkové povinnosti.</w:t>
      </w:r>
    </w:p>
    <w:p w14:paraId="51BCA22A" w14:textId="77777777" w:rsidR="00363C43" w:rsidRDefault="00000000">
      <w:pPr>
        <w:numPr>
          <w:ilvl w:val="0"/>
          <w:numId w:val="4"/>
        </w:numPr>
        <w:tabs>
          <w:tab w:val="left" w:pos="426"/>
        </w:tabs>
        <w:suppressAutoHyphens w:val="0"/>
        <w:spacing w:after="16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Připadne-li lhůta splatnosti na sobotu, neděli nebo státem uznaný svátek, je dnem, ve kterém je poplatník povinen svoji povinnost splnit, nejblíže následující pracovní den.</w:t>
      </w:r>
    </w:p>
    <w:p w14:paraId="4CA617BF" w14:textId="77777777" w:rsidR="00363C43" w:rsidRDefault="00000000">
      <w:pPr>
        <w:pStyle w:val="Nadpis2"/>
        <w:spacing w:line="240" w:lineRule="auto"/>
      </w:pPr>
      <w:r>
        <w:t>Čl. 7</w:t>
      </w:r>
      <w:r>
        <w:br/>
        <w:t xml:space="preserve"> Osvobození</w:t>
      </w:r>
    </w:p>
    <w:p w14:paraId="1AE9E935" w14:textId="77777777" w:rsidR="00363C43" w:rsidRDefault="00000000">
      <w:pPr>
        <w:pStyle w:val="Odstavec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Poplatek se neplatí:</w:t>
      </w:r>
    </w:p>
    <w:p w14:paraId="1AA46289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za vyhrazení trvalého parkovacího místa pro osobu, která je držitelem průkazu ZTP nebo ZTP/P,</w:t>
      </w:r>
    </w:p>
    <w:p w14:paraId="2F64D1CD" w14:textId="77777777" w:rsidR="00363C43" w:rsidRDefault="00000000">
      <w:pPr>
        <w:pStyle w:val="Odstavec"/>
        <w:numPr>
          <w:ilvl w:val="1"/>
          <w:numId w:val="1"/>
        </w:numPr>
        <w:spacing w:line="240" w:lineRule="auto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9D16982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t>Od poplatku je osvobozeno užívání veřejného prostranství obcí Praskačka.</w:t>
      </w:r>
    </w:p>
    <w:p w14:paraId="01C9775F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8F53481" w14:textId="77777777" w:rsidR="00363C43" w:rsidRDefault="00000000">
      <w:pPr>
        <w:pStyle w:val="Nadpis2"/>
        <w:spacing w:line="240" w:lineRule="auto"/>
      </w:pPr>
      <w:r>
        <w:t>Čl. 8</w:t>
      </w:r>
      <w:r>
        <w:br/>
        <w:t xml:space="preserve"> Přechodné a zrušovací ustanovení</w:t>
      </w:r>
    </w:p>
    <w:p w14:paraId="61EC0D29" w14:textId="77777777" w:rsidR="00363C43" w:rsidRDefault="00000000">
      <w:pPr>
        <w:pStyle w:val="Odstavec"/>
        <w:numPr>
          <w:ilvl w:val="0"/>
          <w:numId w:val="6"/>
        </w:numPr>
        <w:spacing w:line="240" w:lineRule="auto"/>
      </w:pPr>
      <w:r>
        <w:t>Poplatkové povinnosti vzniklé před nabytím účinnosti této vyhlášky se posuzují podle dosavadních právních předpisů.</w:t>
      </w:r>
    </w:p>
    <w:p w14:paraId="37C1B5A3" w14:textId="77777777" w:rsidR="00363C43" w:rsidRDefault="00000000">
      <w:pPr>
        <w:pStyle w:val="Odstavec"/>
        <w:numPr>
          <w:ilvl w:val="0"/>
          <w:numId w:val="1"/>
        </w:numPr>
        <w:spacing w:line="240" w:lineRule="auto"/>
      </w:pPr>
      <w:r>
        <w:t>Zrušuje se obecně závazná vyhláška č. 6/2018, o místním poplatku za užívání veřejného prostranství, ze dne 30. ledna 2018.</w:t>
      </w:r>
    </w:p>
    <w:p w14:paraId="1D61FC98" w14:textId="77777777" w:rsidR="00363C43" w:rsidRDefault="00000000">
      <w:pPr>
        <w:pStyle w:val="Nadpis2"/>
        <w:spacing w:line="240" w:lineRule="auto"/>
      </w:pPr>
      <w:r>
        <w:t>Čl. 9</w:t>
      </w:r>
      <w:r>
        <w:br/>
        <w:t>Účinnost</w:t>
      </w:r>
    </w:p>
    <w:p w14:paraId="5324068B" w14:textId="77777777" w:rsidR="00363C43" w:rsidRDefault="00000000">
      <w:pPr>
        <w:pStyle w:val="Odstavec"/>
        <w:spacing w:line="240" w:lineRule="auto"/>
      </w:pPr>
      <w:r>
        <w:t>Tato vyhláška nabývá účinnosti dne 1. ledna 2024.</w:t>
      </w:r>
    </w:p>
    <w:p w14:paraId="281BEC99" w14:textId="77777777" w:rsidR="00363C43" w:rsidRDefault="00363C43">
      <w:pPr>
        <w:pStyle w:val="Odstavec"/>
        <w:spacing w:line="240" w:lineRule="auto"/>
      </w:pPr>
    </w:p>
    <w:p w14:paraId="525064D9" w14:textId="77777777" w:rsidR="00363C43" w:rsidRDefault="00363C43">
      <w:pPr>
        <w:pStyle w:val="Odstavec"/>
        <w:spacing w:line="240" w:lineRule="auto"/>
      </w:pPr>
    </w:p>
    <w:p w14:paraId="7139CCAB" w14:textId="77777777" w:rsidR="00363C43" w:rsidRDefault="00363C43">
      <w:pPr>
        <w:pStyle w:val="Odstavec"/>
        <w:spacing w:line="240" w:lineRule="auto"/>
      </w:pPr>
    </w:p>
    <w:p w14:paraId="516DB548" w14:textId="77777777" w:rsidR="00363C43" w:rsidRDefault="00363C43">
      <w:pPr>
        <w:pStyle w:val="Odstavec"/>
        <w:spacing w:line="240" w:lineRule="auto"/>
      </w:pPr>
    </w:p>
    <w:p w14:paraId="78D05A0D" w14:textId="77777777" w:rsidR="00363C43" w:rsidRDefault="00363C43">
      <w:pPr>
        <w:pStyle w:val="Odstavec"/>
        <w:spacing w:line="240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63C43" w14:paraId="51CDAF0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BAF30" w14:textId="77777777" w:rsidR="00363C43" w:rsidRDefault="00000000">
            <w:pPr>
              <w:pStyle w:val="PodpisovePole"/>
            </w:pPr>
            <w:r>
              <w:t>Ing. Pavel Capek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B80C" w14:textId="77777777" w:rsidR="00363C43" w:rsidRDefault="00000000">
            <w:pPr>
              <w:pStyle w:val="PodpisovePole"/>
            </w:pPr>
            <w:r>
              <w:t>Ing. Jaroslav Věcek v. r.</w:t>
            </w:r>
            <w:r>
              <w:br/>
              <w:t xml:space="preserve"> místostarosta</w:t>
            </w:r>
          </w:p>
        </w:tc>
      </w:tr>
      <w:tr w:rsidR="00363C43" w14:paraId="367438B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167F4" w14:textId="77777777" w:rsidR="00363C43" w:rsidRDefault="00363C4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DDA80" w14:textId="77777777" w:rsidR="00363C43" w:rsidRDefault="00363C43">
            <w:pPr>
              <w:pStyle w:val="PodpisovePole"/>
            </w:pPr>
          </w:p>
        </w:tc>
      </w:tr>
    </w:tbl>
    <w:p w14:paraId="23AFB020" w14:textId="77777777" w:rsidR="00363C43" w:rsidRDefault="00363C43"/>
    <w:sectPr w:rsidR="00363C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67DA" w14:textId="77777777" w:rsidR="00E47118" w:rsidRDefault="00E47118">
      <w:r>
        <w:separator/>
      </w:r>
    </w:p>
  </w:endnote>
  <w:endnote w:type="continuationSeparator" w:id="0">
    <w:p w14:paraId="7347F678" w14:textId="77777777" w:rsidR="00E47118" w:rsidRDefault="00E4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3B6D" w14:textId="77777777" w:rsidR="00E47118" w:rsidRDefault="00E47118">
      <w:r>
        <w:rPr>
          <w:color w:val="000000"/>
        </w:rPr>
        <w:separator/>
      </w:r>
    </w:p>
  </w:footnote>
  <w:footnote w:type="continuationSeparator" w:id="0">
    <w:p w14:paraId="6835E588" w14:textId="77777777" w:rsidR="00E47118" w:rsidRDefault="00E47118">
      <w:r>
        <w:continuationSeparator/>
      </w:r>
    </w:p>
  </w:footnote>
  <w:footnote w:id="1">
    <w:p w14:paraId="0A522E8E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D0A4AA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849C9E4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D2ED88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3EF575A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FF7113B" w14:textId="77777777" w:rsidR="00363C4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1E4C"/>
    <w:multiLevelType w:val="multilevel"/>
    <w:tmpl w:val="E702BB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39526F3"/>
    <w:multiLevelType w:val="multilevel"/>
    <w:tmpl w:val="019C24E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83683881">
    <w:abstractNumId w:val="0"/>
  </w:num>
  <w:num w:numId="2" w16cid:durableId="1582176984">
    <w:abstractNumId w:val="0"/>
    <w:lvlOverride w:ilvl="0">
      <w:startOverride w:val="1"/>
    </w:lvlOverride>
  </w:num>
  <w:num w:numId="3" w16cid:durableId="1972981382">
    <w:abstractNumId w:val="0"/>
    <w:lvlOverride w:ilvl="0">
      <w:startOverride w:val="1"/>
    </w:lvlOverride>
  </w:num>
  <w:num w:numId="4" w16cid:durableId="1444494109">
    <w:abstractNumId w:val="1"/>
  </w:num>
  <w:num w:numId="5" w16cid:durableId="402994120">
    <w:abstractNumId w:val="0"/>
    <w:lvlOverride w:ilvl="0">
      <w:startOverride w:val="1"/>
    </w:lvlOverride>
  </w:num>
  <w:num w:numId="6" w16cid:durableId="8451704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3C43"/>
    <w:rsid w:val="00363C43"/>
    <w:rsid w:val="005755E6"/>
    <w:rsid w:val="00660AFC"/>
    <w:rsid w:val="00E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54D4"/>
  <w15:docId w15:val="{CD776042-EA6E-4D48-B492-1DAEA58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Jaroslav Věcek</cp:lastModifiedBy>
  <cp:revision>2</cp:revision>
  <dcterms:created xsi:type="dcterms:W3CDTF">2023-12-21T10:14:00Z</dcterms:created>
  <dcterms:modified xsi:type="dcterms:W3CDTF">2023-12-21T10:14:00Z</dcterms:modified>
</cp:coreProperties>
</file>